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EA" w:rsidRDefault="009C242F" w:rsidP="009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</w:t>
      </w:r>
      <w:r w:rsidR="00B94F5E">
        <w:rPr>
          <w:rFonts w:ascii="Times New Roman" w:hAnsi="Times New Roman" w:cs="Times New Roman"/>
          <w:b/>
          <w:bCs/>
          <w:sz w:val="24"/>
          <w:szCs w:val="24"/>
        </w:rPr>
        <w:t xml:space="preserve">абочей программе по немецкому </w:t>
      </w:r>
      <w:r w:rsidR="00EE5292">
        <w:rPr>
          <w:rFonts w:ascii="Times New Roman" w:hAnsi="Times New Roman" w:cs="Times New Roman"/>
          <w:b/>
          <w:bCs/>
          <w:sz w:val="24"/>
          <w:szCs w:val="24"/>
        </w:rPr>
        <w:t>языку (второй иностранный язык) 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167833" w:rsidRPr="00167833" w:rsidRDefault="00167833" w:rsidP="009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B5" w:rsidRPr="00336FDD" w:rsidRDefault="009C242F" w:rsidP="004703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EF1B0D">
        <w:rPr>
          <w:rFonts w:ascii="Times New Roman" w:hAnsi="Times New Roman" w:cs="Times New Roman"/>
          <w:sz w:val="24"/>
          <w:szCs w:val="24"/>
        </w:rPr>
        <w:t xml:space="preserve"> по </w:t>
      </w:r>
      <w:r w:rsidR="00EE5292">
        <w:rPr>
          <w:rFonts w:ascii="Times New Roman" w:hAnsi="Times New Roman" w:cs="Times New Roman"/>
          <w:sz w:val="24"/>
          <w:szCs w:val="24"/>
        </w:rPr>
        <w:t>немецкому  языку для 12</w:t>
      </w:r>
      <w:r w:rsidR="004349B5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4349B5" w:rsidRPr="00336FDD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EE5292" w:rsidRDefault="00EE5292" w:rsidP="00EE529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Федеральный закон Российской Федерации от 29 декабря 2012 г. № 273-ФЗ «Об образовании в Российской Федерации»;</w:t>
      </w:r>
    </w:p>
    <w:p w:rsidR="00EE5292" w:rsidRPr="00DC70BA" w:rsidRDefault="00EE5292" w:rsidP="00EE529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C70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от 17 мая 2012 года № 413;</w:t>
      </w:r>
    </w:p>
    <w:p w:rsidR="00EE5292" w:rsidRPr="00DC70BA" w:rsidRDefault="00EE5292" w:rsidP="00EE5292">
      <w:pPr>
        <w:pStyle w:val="a3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DC70B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E5292" w:rsidRDefault="00EE5292" w:rsidP="00EE5292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СанПиН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E5292" w:rsidRDefault="00EE5292" w:rsidP="00EE5292">
      <w:pPr>
        <w:pStyle w:val="a3"/>
        <w:shd w:val="clear" w:color="auto" w:fill="FFFFFF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5) Учебного плана ГБОУ «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С(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К)ОШИ № 62 III-IV вида»;</w:t>
      </w:r>
    </w:p>
    <w:p w:rsidR="00EE5292" w:rsidRDefault="00EE5292" w:rsidP="00EE5292">
      <w:pPr>
        <w:pStyle w:val="a3"/>
        <w:shd w:val="clear" w:color="auto" w:fill="FFFFFF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основного общего образования по второму иностранному языку.</w:t>
      </w:r>
    </w:p>
    <w:p w:rsidR="00EE5292" w:rsidRDefault="00EE5292" w:rsidP="00EE52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ориентировано на использование учебников УМК «Горизонты» М.М.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Джина,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13F" w:rsidRPr="00167833" w:rsidRDefault="00F6013F" w:rsidP="004703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13F" w:rsidRDefault="00F6013F" w:rsidP="004703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A27308" w:rsidRPr="00A721F9" w:rsidRDefault="00A27308" w:rsidP="00A273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Учебник. М. М. </w:t>
      </w:r>
      <w:proofErr w:type="spellStart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proofErr w:type="spellEnd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Джин, Л. </w:t>
      </w:r>
      <w:proofErr w:type="spellStart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</w:t>
      </w:r>
      <w:proofErr w:type="spellEnd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«Немецкий язык. Второй иностранный язык. 6 класс. Учебник для общеобразовательных организаций». Серия «Горизонты». Москва, «Просвещение», 2020г</w:t>
      </w:r>
    </w:p>
    <w:p w:rsidR="00A27308" w:rsidRPr="00A721F9" w:rsidRDefault="00A27308" w:rsidP="00A273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тетрадь. М.М. </w:t>
      </w:r>
      <w:proofErr w:type="spellStart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proofErr w:type="spellEnd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Джин, Л. </w:t>
      </w:r>
      <w:proofErr w:type="spellStart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</w:t>
      </w:r>
      <w:proofErr w:type="spellEnd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«Немецкий язык. Второй иностранный язык. Рабочая тетрадь. 6 класс. Пособие для учащихся общеобразовательных организаций, продолжающих изучать немецкий язык как второй иностранный с приложением на электронном носителе». Серия «Горизонты». Москва, «Просвещение», 2020г</w:t>
      </w:r>
    </w:p>
    <w:p w:rsidR="00A27308" w:rsidRPr="00A721F9" w:rsidRDefault="00A27308" w:rsidP="00A273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учителя. М.М. </w:t>
      </w:r>
      <w:proofErr w:type="spellStart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proofErr w:type="spellEnd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Е.Ю. </w:t>
      </w:r>
      <w:proofErr w:type="spellStart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Гуцалюк</w:t>
      </w:r>
      <w:proofErr w:type="spellEnd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Е.Р.Харченко «Немецкий язык. Книга для учителя. </w:t>
      </w:r>
      <w:r w:rsidRPr="001A50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Пособие для общеобразовательных организаций». Серия «Горизонты». Москва, «Просвещение», 2017</w:t>
      </w:r>
    </w:p>
    <w:p w:rsidR="00A27308" w:rsidRPr="00886C4B" w:rsidRDefault="00A27308" w:rsidP="00A273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немецкому языку Е.В.Дьяконова, Р.Х.Жарова Экзамен Москва 2010</w:t>
      </w:r>
    </w:p>
    <w:p w:rsidR="00A27308" w:rsidRPr="00886C4B" w:rsidRDefault="00A27308" w:rsidP="00A273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>.    </w:t>
      </w:r>
      <w:proofErr w:type="spellStart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Аудиокурс</w:t>
      </w:r>
      <w:proofErr w:type="spellEnd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немецкого языка «Немецкий  язык,  6  класс. </w:t>
      </w:r>
      <w:proofErr w:type="spellStart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М.М.Аверин</w:t>
      </w:r>
      <w:proofErr w:type="spellEnd"/>
      <w:r w:rsidRPr="00A721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7308" w:rsidRDefault="00A27308" w:rsidP="00A273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F6013F" w:rsidRPr="00167833" w:rsidRDefault="00EE5292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кл</w:t>
      </w:r>
      <w:r w:rsidR="00A27308">
        <w:rPr>
          <w:rFonts w:ascii="Times New Roman" w:hAnsi="Times New Roman" w:cs="Times New Roman"/>
          <w:sz w:val="24"/>
          <w:szCs w:val="24"/>
        </w:rPr>
        <w:t>асс- 1 час в неделю, 34 часа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 год</w:t>
      </w:r>
    </w:p>
    <w:p w:rsidR="00167833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-формирование мотивации изучения иностранных языков;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 стремление к совершенствованию собственной речевой культуры в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целом;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-формирование коммуникативной компетенции в межкультурной и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межэтнической коммуникации.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Изучение иностранного языка внесет свой вклад в: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 воспитание гражданственности, патриотизма, уважения к правам,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свободам и обязанностям человека: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любовь к школе, к своей малой родине (своему селу, городу), народу,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России;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знание традиций своей семьи и школы, бережное отношение к ним;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lastRenderedPageBreak/>
        <w:t>• осознание своей культуры через контекст культуры англоязычных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стран;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знание правил поведения в классе, школе, дома; отрицательное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отношение к нарушениям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порядка в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классе, школе, к невыполнению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человеком своих обязанностей</w:t>
      </w:r>
      <w:r w:rsidR="00A273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13F" w:rsidRPr="00A27308" w:rsidRDefault="00F6013F" w:rsidP="00A27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08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знание правил вежливого поведения, культуры речи;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уважительное отношение к собеседнику, к его взглядам;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адекватные способы выражения эмоций и чувств;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стремление избегать совершения плохих поступков;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почтительное отношение к родителям и другим членам своей семьи, к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семейным ценностям и традициям;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уважительное отношение к старшим, доброжелательное отношение к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младшим;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этические чувства: доброжелательность, эмоционально-нравственная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отзывчивость, понимание и сопереживание чувствам других людей,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готовность прийти на помощь;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представление о дружбе и друзьях;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внимательное отношение к друзьям, их интересам и увлечениям;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установление дружеских взаимоотношений в коллективе, основанных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на взаимопомощи и взаимной поддержке;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воспитание трудолюбия, творческого отношения к учению, труду,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жизни: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уважение к труду и творчеству старших и сверстников;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навыки коллективной учебной деятельности, в том числе при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разработке и реализации творческих проектов;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положительное отношение к учебному процессу; умение вести себя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на уроках;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познавательные потребности; потребность расширять кругозор;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проявлять любознательность;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способность оценивать свои умения в различных видах речевой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бережное отношение к результатам своего труда, труда других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людей, к школьному имуществу, учебникам, личным вещам;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умение нести индивидуальную ответственность за выполнение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задания (совместную работу);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стремление поддерживать порядок в своей комнате, на своём рабочем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месте;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отрицательное отношение к лени и небрежности в труде и учёбе,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небережливому отношению к результатам труда людей.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-формирование ценностного отношения к здоровью и здоровому образу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жизни: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знание и выполнение санитарно-гигиенических правил, соблюдение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83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67833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интерес к прогулкам на природе, подвижным играм, участию в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спортивных соревнованиях;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потребность в здоровом образе жизни и полезном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времяпрепровождении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природе, окружающей среде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(экологическое воспитание):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развитие интереса и ценностного отношения к природе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представлений об эстетических идеалах и ценностях (эстетическое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воспитание):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умение видеть красоту в окружающем мире, в труде, творчестве,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поведении и поступках людей;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интерес к чтению, произведениям искусства, детским спектаклям,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концертам, выставкам;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интерес к занятиям художественным творчеством;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стремление выразить себя в различных видах творческой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стремление к опрятному внешнему виду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воспитание уважения к культуре других народов: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интерес и уважительное отношение к иностранному языку и культуре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="00A27308">
        <w:rPr>
          <w:rFonts w:ascii="Times New Roman" w:hAnsi="Times New Roman" w:cs="Times New Roman"/>
          <w:sz w:val="24"/>
          <w:szCs w:val="24"/>
        </w:rPr>
        <w:t>народов немецко</w:t>
      </w:r>
      <w:r w:rsidRPr="00167833">
        <w:rPr>
          <w:rFonts w:ascii="Times New Roman" w:hAnsi="Times New Roman" w:cs="Times New Roman"/>
          <w:sz w:val="24"/>
          <w:szCs w:val="24"/>
        </w:rPr>
        <w:t>язычных стран;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lastRenderedPageBreak/>
        <w:t>• потребность в приобщении к мировой культуре (через чтение);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элементарные представления о художественных и эстетических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ценностях чужой культуры;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стремление понимать образ жизни зарубежных сверстников;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уважительное отношение к особенностям образа жизни зарубежных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сверстников;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умения вести диалогическое общение с зарубежными сверстниками;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потребность и способность представлять культуру родной страны;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1) положительное отношение к предмету и мотивация к дальнейшему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овладению ИЯ: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представление об иностранном языке как средстве познания мира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других культур;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осознание роли иностранного языка в жизни современного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и личности;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осознание личностного смысла в изучении иностранного языка,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понимание роли и значимости иностранного языка для будущей профессии;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обогащение опыта межкультурного общения;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2) языковые способности: к слуховой и зрительной дифференциации, к имитации,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выявлению языковых закономерностей, к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выявлению главного и к логическому изложению;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3) универсальные учебные действия: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самостоятельно ставить цели, планировать пути их достижения,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учебных и познавательных задач;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контроль своей деятельности в процессе достижения результата, корректировать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действия в соответствии с изменяющейся ситуацией;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учебной задачи, собственные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возможности её решения;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владеть основами самоконтроля, самооценки, принятия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осуществления осознанного выбора в учебной и познавательной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строить логическое рассуждение, умозаключение (индуктивное,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дедуктивное и по аналогии) и делать выводы;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работать с прослушанным/прочитанным текстом: определять тему,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заголовку/по ключевым словам,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осуществлять информационный поиск; в том числе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компьютерных средств;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выделять, обобщать и фиксировать нужную информацию;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осознанно строить свое высказывание в соответствии с поставленной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коммуникативной задачей, а также в соответствии с грамматическими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синтаксическими нормами языка;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решать проблемы творческого и поискового характера;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классе и дома;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контролировать и оценивать результаты своей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готовность и способность осуществлять межкультурное общение </w:t>
      </w:r>
      <w:proofErr w:type="gramStart"/>
      <w:r w:rsidR="00F6013F" w:rsidRPr="0016783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6013F" w:rsidRPr="00167833" w:rsidRDefault="00A27308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немецком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013F" w:rsidRPr="00167833">
        <w:rPr>
          <w:rFonts w:ascii="Times New Roman" w:hAnsi="Times New Roman" w:cs="Times New Roman"/>
          <w:sz w:val="24"/>
          <w:szCs w:val="24"/>
        </w:rPr>
        <w:t>языке</w:t>
      </w:r>
      <w:proofErr w:type="gramEnd"/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4) специальные учебные умения: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A27308">
        <w:rPr>
          <w:rFonts w:ascii="Times New Roman" w:hAnsi="Times New Roman" w:cs="Times New Roman"/>
          <w:sz w:val="24"/>
          <w:szCs w:val="24"/>
        </w:rPr>
        <w:t xml:space="preserve"> читать на немецком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языке с целью поиска конкретной информации;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A27308">
        <w:rPr>
          <w:rFonts w:ascii="Times New Roman" w:hAnsi="Times New Roman" w:cs="Times New Roman"/>
          <w:sz w:val="24"/>
          <w:szCs w:val="24"/>
        </w:rPr>
        <w:t xml:space="preserve"> читать на немецком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языке с целью детального 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содержания;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A27308">
        <w:rPr>
          <w:rFonts w:ascii="Times New Roman" w:hAnsi="Times New Roman" w:cs="Times New Roman"/>
          <w:sz w:val="24"/>
          <w:szCs w:val="24"/>
        </w:rPr>
        <w:t>читать на немецком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языке с целью понимания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содержания;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A27308">
        <w:rPr>
          <w:rFonts w:ascii="Times New Roman" w:hAnsi="Times New Roman" w:cs="Times New Roman"/>
          <w:sz w:val="24"/>
          <w:szCs w:val="24"/>
        </w:rPr>
        <w:t>понимать немецкую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речь на слух с целью полного 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содержания;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понимать общее содержание воспринимаемой на слух информации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308">
        <w:rPr>
          <w:rFonts w:ascii="Times New Roman" w:hAnsi="Times New Roman" w:cs="Times New Roman"/>
          <w:sz w:val="24"/>
          <w:szCs w:val="24"/>
        </w:rPr>
        <w:t xml:space="preserve">немецком 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языке;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A27308">
        <w:rPr>
          <w:rFonts w:ascii="Times New Roman" w:hAnsi="Times New Roman" w:cs="Times New Roman"/>
          <w:sz w:val="24"/>
          <w:szCs w:val="24"/>
        </w:rPr>
        <w:t>понимать немецкую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речь на слух с целью извлечения конкретной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информации;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работать с лексическими таблицами;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понимать отношения между словами и предложениями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текста;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работать с функциональными опорами при овладении диалогической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речью;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или услышанного текста;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догадываться о значении новых слов по словообразовательным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элементам, контексту;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использовать речевые средства для аргументации своей точки зрения;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организовывать работу по выполнению и защите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проекта;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A27308">
        <w:rPr>
          <w:rFonts w:ascii="Times New Roman" w:hAnsi="Times New Roman" w:cs="Times New Roman"/>
          <w:sz w:val="24"/>
          <w:szCs w:val="24"/>
        </w:rPr>
        <w:t xml:space="preserve"> работать с немецко</w:t>
      </w:r>
      <w:r w:rsidR="00F6013F" w:rsidRPr="00167833">
        <w:rPr>
          <w:rFonts w:ascii="Times New Roman" w:hAnsi="Times New Roman" w:cs="Times New Roman"/>
          <w:sz w:val="24"/>
          <w:szCs w:val="24"/>
        </w:rPr>
        <w:t>-русским словарем: находить значение многозначных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слов, фразовых глаголов;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пользоваться лингвострановедческим справочником;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переводит</w:t>
      </w:r>
      <w:r w:rsidR="00A27308">
        <w:rPr>
          <w:rFonts w:ascii="Times New Roman" w:hAnsi="Times New Roman" w:cs="Times New Roman"/>
          <w:sz w:val="24"/>
          <w:szCs w:val="24"/>
        </w:rPr>
        <w:t xml:space="preserve">ь с русского языка на </w:t>
      </w:r>
      <w:proofErr w:type="gramStart"/>
      <w:r w:rsidR="00A27308">
        <w:rPr>
          <w:rFonts w:ascii="Times New Roman" w:hAnsi="Times New Roman" w:cs="Times New Roman"/>
          <w:sz w:val="24"/>
          <w:szCs w:val="24"/>
        </w:rPr>
        <w:t>немецкий</w:t>
      </w:r>
      <w:proofErr w:type="gramEnd"/>
      <w:r w:rsidR="00F6013F" w:rsidRPr="00167833">
        <w:rPr>
          <w:rFonts w:ascii="Times New Roman" w:hAnsi="Times New Roman" w:cs="Times New Roman"/>
          <w:sz w:val="24"/>
          <w:szCs w:val="24"/>
        </w:rPr>
        <w:t>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использовать различные способы запоминания слов на иностранном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языке;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292">
        <w:rPr>
          <w:rFonts w:ascii="Times New Roman" w:hAnsi="Times New Roman" w:cs="Times New Roman"/>
          <w:sz w:val="24"/>
          <w:szCs w:val="24"/>
        </w:rPr>
        <w:t>-</w:t>
      </w:r>
      <w:r w:rsidR="00A27308" w:rsidRPr="00167833"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Коммуникативные умения в основных видах речевой деятельности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Говорение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вести диалог-расспрос, диалог этикетного характера, диалог – обмен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мнениями, диалог – побуждение к действию, комбинированный диалог;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использовать основные коммуникативные типы речи: описание,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сообщение, рассказ, рассуждение: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Аудирование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уметь понимать звучащую речь с различной глубиной, точностью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полнотой восприятия информации;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соотносить содержание услышанного с личным опытом;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делать выводы по содержанию услышанного;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Чтение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читать с целью извлечения конкретной (запрашиваемой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интересующей) информации (уметь использовать соответствующие ориентиры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заглавные буквы, цифры и т. д.) для поиска запрашиваемой или интересующей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информации);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читать с целью полного понимания содержания на уровне значения;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интерпретировать информацию, представленную в графиках,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таблицах, иллюстрациях и т. д.;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делать </w:t>
      </w:r>
      <w:r w:rsidR="00A27308">
        <w:rPr>
          <w:rFonts w:ascii="Times New Roman" w:hAnsi="Times New Roman" w:cs="Times New Roman"/>
          <w:sz w:val="24"/>
          <w:szCs w:val="24"/>
        </w:rPr>
        <w:t>выборочный перевод с немецкого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языка на русский;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соотносить полученную информацию с личным опытом, оценивать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и выражать свое мнение по поводу прочитанного.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Письмо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составлять план, тезисы устного и письменного сообщения,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кратко излагать результаты проектной деятельности;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делать записи (выписки из текста);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фиксировать устные высказывания в письменной форме;</w:t>
      </w:r>
    </w:p>
    <w:p w:rsidR="00167833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использовать адекватный стиль изложения (формальный /неформальный).</w:t>
      </w:r>
      <w:r w:rsidR="00F6013F" w:rsidRPr="00167833">
        <w:rPr>
          <w:rFonts w:ascii="Times New Roman" w:hAnsi="Times New Roman" w:cs="Times New Roman"/>
          <w:sz w:val="24"/>
          <w:szCs w:val="24"/>
        </w:rPr>
        <w:cr/>
      </w:r>
    </w:p>
    <w:p w:rsidR="00167833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ОСОБЕННОСТИ РЕАЛИЗАЦИИ ОБЩЕОБРАЗОВАТЕЛЬНОЙ ПРОГРАММЫ ПРИ ОБУЧЕНИИ СЛЕПЫХ И СЛАБОВИДЯЩИХ УЧАЩИХСЯ: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 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и слабовидящих обучающихся имеет следующие особенности реализации. Эти особенности заключаются в: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 1. постановке коррекционных задач; 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2. методических приёмах, используемых на уроках; 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3. коррекционной направленности каждого урока; 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4. требованиях к организации пространства 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Содержание учебного предмета (распределение тем, увеличение или уменьшение количества часов на их изучение и т.п.) в связи с особенностями контингента и пролонгированными сроками обучения соответствует общеобразовательной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833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lastRenderedPageBreak/>
        <w:t>II. СОДЕРЖАНИЕ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Тематические блоки</w:t>
      </w:r>
    </w:p>
    <w:tbl>
      <w:tblPr>
        <w:tblW w:w="94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4707"/>
        <w:gridCol w:w="824"/>
        <w:gridCol w:w="1757"/>
        <w:gridCol w:w="1557"/>
      </w:tblGrid>
      <w:tr w:rsidR="004703CF" w:rsidRPr="00336FDD" w:rsidTr="00EC5970">
        <w:trPr>
          <w:trHeight w:val="96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и основные понятия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703CF" w:rsidRPr="00336FDD" w:rsidTr="00EC5970">
        <w:trPr>
          <w:trHeight w:val="375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7308" w:rsidRPr="00336FDD" w:rsidTr="00D8755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1 «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Mein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Zuhause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 Мой дом»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308" w:rsidRPr="00336FDD" w:rsidTr="00D8755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2</w:t>
            </w:r>
          </w:p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Das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schmeckt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gut</w:t>
            </w:r>
            <w:proofErr w:type="spellEnd"/>
            <w:proofErr w:type="gram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 Э</w:t>
            </w:r>
            <w:proofErr w:type="gram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 вкусно»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308" w:rsidRPr="00336FDD" w:rsidTr="00D8755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3 «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Meine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Freizeit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/Моё свободное время»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308" w:rsidRPr="00336FDD" w:rsidTr="00D8755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4 «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Das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sieht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gut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aus</w:t>
            </w:r>
            <w:proofErr w:type="spellEnd"/>
            <w:proofErr w:type="gram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/С</w:t>
            </w:r>
            <w:proofErr w:type="gram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мотрится отлично»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308" w:rsidRPr="00336FDD" w:rsidTr="00D8755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5 «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Partys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/Вечеринки»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308" w:rsidRPr="00336FDD" w:rsidTr="00D8755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 6 « 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Meine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Stadt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/Мой город 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308" w:rsidRPr="00336FDD" w:rsidTr="00D8755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7 «</w:t>
            </w:r>
            <w:proofErr w:type="spellStart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Ferien</w:t>
            </w:r>
            <w:proofErr w:type="spellEnd"/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/Каникулы»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7308" w:rsidRPr="00336FDD" w:rsidTr="00D8755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1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308" w:rsidRPr="00336FDD" w:rsidTr="00D8755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308" w:rsidRPr="00A721F9" w:rsidRDefault="00A27308" w:rsidP="00165133">
            <w:pPr>
              <w:spacing w:after="0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833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833" w:rsidRPr="00167833" w:rsidSect="00FE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353"/>
    <w:multiLevelType w:val="hybridMultilevel"/>
    <w:tmpl w:val="1B3C2592"/>
    <w:lvl w:ilvl="0" w:tplc="2D4E88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642FBD"/>
    <w:multiLevelType w:val="hybridMultilevel"/>
    <w:tmpl w:val="C396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5E45"/>
    <w:multiLevelType w:val="hybridMultilevel"/>
    <w:tmpl w:val="B262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EA"/>
    <w:rsid w:val="00167833"/>
    <w:rsid w:val="004349B5"/>
    <w:rsid w:val="004703CF"/>
    <w:rsid w:val="009C242F"/>
    <w:rsid w:val="00A27308"/>
    <w:rsid w:val="00B24A33"/>
    <w:rsid w:val="00B94F5E"/>
    <w:rsid w:val="00C739AA"/>
    <w:rsid w:val="00CF1E87"/>
    <w:rsid w:val="00E11BEA"/>
    <w:rsid w:val="00EE5292"/>
    <w:rsid w:val="00EF1B0D"/>
    <w:rsid w:val="00F6013F"/>
    <w:rsid w:val="00FE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Комьютер6</cp:lastModifiedBy>
  <cp:revision>4</cp:revision>
  <dcterms:created xsi:type="dcterms:W3CDTF">2021-12-02T03:22:00Z</dcterms:created>
  <dcterms:modified xsi:type="dcterms:W3CDTF">2023-04-25T07:28:00Z</dcterms:modified>
</cp:coreProperties>
</file>